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A4" w:rsidRPr="00A56DA4" w:rsidRDefault="00A56DA4" w:rsidP="00A56DA4">
      <w:pPr>
        <w:shd w:val="clear" w:color="auto" w:fill="FFFFFF"/>
        <w:spacing w:after="0" w:line="315" w:lineRule="atLeast"/>
        <w:jc w:val="center"/>
        <w:rPr>
          <w:rFonts w:ascii="Calibri" w:eastAsia="Times New Roman" w:hAnsi="Calibri" w:cs="Times New Roman"/>
          <w:color w:val="000000"/>
        </w:rPr>
      </w:pPr>
      <w:r w:rsidRPr="00A5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абитуриенты!</w:t>
      </w:r>
    </w:p>
    <w:p w:rsidR="00A56DA4" w:rsidRPr="00A56DA4" w:rsidRDefault="00A56DA4" w:rsidP="00A56DA4">
      <w:pPr>
        <w:shd w:val="clear" w:color="auto" w:fill="FFFFFF"/>
        <w:spacing w:after="0" w:line="315" w:lineRule="atLeast"/>
        <w:ind w:firstLine="426"/>
        <w:jc w:val="both"/>
        <w:rPr>
          <w:rFonts w:ascii="Calibri" w:eastAsia="Times New Roman" w:hAnsi="Calibri" w:cs="Times New Roman"/>
          <w:color w:val="000000"/>
        </w:rPr>
      </w:pPr>
      <w:r w:rsidRPr="00A5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Приглашаем принять участие в </w:t>
      </w:r>
      <w:proofErr w:type="spellStart"/>
      <w:r w:rsidRPr="00A56DA4">
        <w:rPr>
          <w:rFonts w:ascii="Times New Roman" w:eastAsia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Pr="00A5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консультациях по вопросам поступления и обучения на специальностях Института лингвистики и международных коммуникаций.</w:t>
      </w:r>
    </w:p>
    <w:p w:rsidR="00A56DA4" w:rsidRPr="00A56DA4" w:rsidRDefault="00A56DA4" w:rsidP="00A56DA4">
      <w:pPr>
        <w:shd w:val="clear" w:color="auto" w:fill="FFFFFF"/>
        <w:spacing w:after="0" w:line="315" w:lineRule="atLeast"/>
        <w:ind w:firstLine="426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A56DA4">
        <w:rPr>
          <w:rFonts w:ascii="Times New Roman" w:eastAsia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Pr="00A5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консультации будут проходить еженедельно до 18 августа  в формате видеоконференции по соответствующей ссылке. Вы можете подключиться с компьютера или телефона.</w:t>
      </w:r>
    </w:p>
    <w:p w:rsidR="00A56DA4" w:rsidRPr="00A56DA4" w:rsidRDefault="00A56DA4" w:rsidP="00A5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56DA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консультаций: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4"/>
        <w:gridCol w:w="1238"/>
        <w:gridCol w:w="1491"/>
        <w:gridCol w:w="3018"/>
      </w:tblGrid>
      <w:tr w:rsidR="00A56DA4" w:rsidRPr="00A56DA4" w:rsidTr="00A56DA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DA4" w:rsidRPr="00A56DA4" w:rsidRDefault="00A56DA4" w:rsidP="00A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DA4" w:rsidRPr="00A56DA4" w:rsidRDefault="00A56DA4" w:rsidP="00A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DA4" w:rsidRPr="00A56DA4" w:rsidRDefault="00A56DA4" w:rsidP="00A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DA4" w:rsidRPr="00A56DA4" w:rsidRDefault="00A56DA4" w:rsidP="00A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Ссылка</w:t>
            </w:r>
          </w:p>
        </w:tc>
      </w:tr>
      <w:tr w:rsidR="00A56DA4" w:rsidRPr="00A56DA4" w:rsidTr="00A56DA4">
        <w:trPr>
          <w:trHeight w:val="1002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DA4" w:rsidRPr="00A56DA4" w:rsidRDefault="00A56DA4" w:rsidP="00A56D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5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41.03.01 Зарубежное </w:t>
            </w:r>
            <w:proofErr w:type="spellStart"/>
            <w:r w:rsidRPr="00A56DA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регионоведение</w:t>
            </w:r>
            <w:proofErr w:type="spellEnd"/>
          </w:p>
          <w:p w:rsidR="00A56DA4" w:rsidRPr="00A56DA4" w:rsidRDefault="00A56DA4" w:rsidP="00A56D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56DA4">
              <w:rPr>
                <w:rFonts w:ascii="Times New Roman" w:eastAsia="Times New Roman" w:hAnsi="Times New Roman" w:cs="Times New Roman"/>
                <w:sz w:val="28"/>
                <w:szCs w:val="28"/>
              </w:rPr>
              <w:t>41.03.04 Политология</w:t>
            </w:r>
          </w:p>
          <w:p w:rsidR="00A56DA4" w:rsidRPr="00A56DA4" w:rsidRDefault="00A56DA4" w:rsidP="00A56D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56DA4">
              <w:rPr>
                <w:rFonts w:ascii="Times New Roman" w:eastAsia="Times New Roman" w:hAnsi="Times New Roman" w:cs="Times New Roman"/>
                <w:sz w:val="28"/>
                <w:szCs w:val="28"/>
              </w:rPr>
              <w:t>41.03.05 Международные отношения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DA4" w:rsidRPr="00A56DA4" w:rsidRDefault="00A56DA4" w:rsidP="00A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A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DA4" w:rsidRPr="00A56DA4" w:rsidRDefault="00A56DA4" w:rsidP="00A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A4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DA4" w:rsidRPr="00A56DA4" w:rsidRDefault="00A56DA4" w:rsidP="00A5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A4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hyperlink r:id="rId4" w:tgtFrame="_blank" w:history="1">
              <w:r w:rsidRPr="00A56DA4">
                <w:rPr>
                  <w:rFonts w:ascii="Calibri" w:eastAsia="Times New Roman" w:hAnsi="Calibri" w:cs="Times New Roman"/>
                  <w:color w:val="005A95"/>
                </w:rPr>
                <w:t>https://meet.google.com/jyf-tgyz-aqq</w:t>
              </w:r>
            </w:hyperlink>
          </w:p>
        </w:tc>
      </w:tr>
      <w:tr w:rsidR="00A56DA4" w:rsidRPr="00A56DA4" w:rsidTr="00A56DA4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DA4" w:rsidRPr="00A56DA4" w:rsidRDefault="00A56DA4" w:rsidP="00A56DA4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56DA4">
              <w:rPr>
                <w:rFonts w:ascii="Times New Roman" w:eastAsia="Times New Roman" w:hAnsi="Times New Roman" w:cs="Times New Roman"/>
                <w:sz w:val="28"/>
                <w:szCs w:val="28"/>
              </w:rPr>
              <w:t>45.03.02 Лингвистика</w:t>
            </w:r>
          </w:p>
          <w:p w:rsidR="00A56DA4" w:rsidRPr="00A56DA4" w:rsidRDefault="00A56DA4" w:rsidP="00A56DA4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56DA4">
              <w:rPr>
                <w:rFonts w:ascii="Times New Roman" w:eastAsia="Times New Roman" w:hAnsi="Times New Roman" w:cs="Times New Roman"/>
                <w:sz w:val="28"/>
                <w:szCs w:val="28"/>
              </w:rPr>
              <w:t>45.03.03 Фундаментальная и</w:t>
            </w:r>
          </w:p>
          <w:p w:rsidR="00A56DA4" w:rsidRPr="00A56DA4" w:rsidRDefault="00A56DA4" w:rsidP="00A56DA4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56D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прикладная лингвистика</w:t>
            </w:r>
          </w:p>
          <w:p w:rsidR="00A56DA4" w:rsidRPr="00A56DA4" w:rsidRDefault="00A56DA4" w:rsidP="00A56DA4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5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41.05.01 Перевод и </w:t>
            </w:r>
            <w:proofErr w:type="spellStart"/>
            <w:r w:rsidRPr="00A56DA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переводоведение</w:t>
            </w:r>
            <w:proofErr w:type="spellEnd"/>
            <w:r w:rsidRPr="00A56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DA4" w:rsidRPr="00A56DA4" w:rsidRDefault="00A56DA4" w:rsidP="00A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A4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DA4" w:rsidRPr="00A56DA4" w:rsidRDefault="00A56DA4" w:rsidP="00A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A4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DA4" w:rsidRPr="00A56DA4" w:rsidRDefault="00A56DA4" w:rsidP="00A5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A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hyperlink r:id="rId5" w:tgtFrame="_blank" w:history="1">
              <w:r w:rsidRPr="00A56DA4">
                <w:rPr>
                  <w:rFonts w:ascii="Calibri" w:eastAsia="Times New Roman" w:hAnsi="Calibri" w:cs="Times New Roman"/>
                  <w:color w:val="005A95"/>
                </w:rPr>
                <w:t>https://meet.google.com/yvt-tgrg-str</w:t>
              </w:r>
            </w:hyperlink>
          </w:p>
        </w:tc>
      </w:tr>
    </w:tbl>
    <w:p w:rsidR="00A56DA4" w:rsidRPr="00A56DA4" w:rsidRDefault="00A56DA4" w:rsidP="00A5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56DA4" w:rsidRPr="00A56DA4" w:rsidRDefault="00A56DA4" w:rsidP="00A5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56DA4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видеоконференцию будет активна в указанное выше время.</w:t>
      </w:r>
    </w:p>
    <w:p w:rsidR="00A56DA4" w:rsidRPr="00A56DA4" w:rsidRDefault="00A56DA4" w:rsidP="00A5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56DA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во время консультации произойдет сбой связи (проблемы с интернетом или работа с сайтом (зависание, ошибки и т.д.), рекомендуется выйти из видеоконференции и зайти по ссылке еще раз. </w:t>
      </w:r>
    </w:p>
    <w:p w:rsidR="009877D5" w:rsidRDefault="009877D5"/>
    <w:sectPr w:rsidR="0098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56DA4"/>
    <w:rsid w:val="009877D5"/>
    <w:rsid w:val="00A5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a0"/>
    <w:rsid w:val="00A56DA4"/>
  </w:style>
  <w:style w:type="character" w:styleId="a4">
    <w:name w:val="Hyperlink"/>
    <w:basedOn w:val="a0"/>
    <w:uiPriority w:val="99"/>
    <w:semiHidden/>
    <w:unhideWhenUsed/>
    <w:rsid w:val="00A56D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yvt-tgrg-str" TargetMode="External"/><Relationship Id="rId4" Type="http://schemas.openxmlformats.org/officeDocument/2006/relationships/hyperlink" Target="https://meet.google.com/jyf-tgyz-a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2020-07-24T10:14:00Z</dcterms:created>
  <dcterms:modified xsi:type="dcterms:W3CDTF">2020-07-24T10:14:00Z</dcterms:modified>
</cp:coreProperties>
</file>